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774F" w14:textId="77777777" w:rsidR="000A1E74" w:rsidRDefault="00564F1B">
      <w:pPr>
        <w:pStyle w:val="Default"/>
        <w:tabs>
          <w:tab w:val="left" w:pos="1460"/>
          <w:tab w:val="left" w:pos="2920"/>
          <w:tab w:val="left" w:pos="4380"/>
          <w:tab w:val="left" w:pos="5840"/>
          <w:tab w:val="left" w:pos="7300"/>
          <w:tab w:val="left" w:pos="8760"/>
        </w:tabs>
        <w:rPr>
          <w:b/>
          <w:bCs/>
          <w:sz w:val="30"/>
          <w:szCs w:val="30"/>
        </w:rPr>
      </w:pPr>
      <w:r>
        <w:rPr>
          <w:b/>
          <w:bCs/>
          <w:sz w:val="30"/>
          <w:szCs w:val="30"/>
        </w:rPr>
        <w:t xml:space="preserve">Emergency Medicine Senior Specialty Track in Global Health </w:t>
      </w:r>
    </w:p>
    <w:p w14:paraId="2717CD58" w14:textId="77777777" w:rsidR="000A1E74" w:rsidRDefault="00564F1B">
      <w:pPr>
        <w:pStyle w:val="Default"/>
        <w:tabs>
          <w:tab w:val="left" w:pos="1460"/>
          <w:tab w:val="left" w:pos="2920"/>
          <w:tab w:val="left" w:pos="4380"/>
          <w:tab w:val="left" w:pos="5840"/>
          <w:tab w:val="left" w:pos="7300"/>
          <w:tab w:val="left" w:pos="8760"/>
        </w:tabs>
        <w:rPr>
          <w:i/>
          <w:iCs/>
          <w:sz w:val="30"/>
          <w:szCs w:val="30"/>
        </w:rPr>
      </w:pPr>
      <w:r>
        <w:rPr>
          <w:i/>
          <w:iCs/>
          <w:sz w:val="30"/>
          <w:szCs w:val="30"/>
          <w:lang w:val="it-IT"/>
        </w:rPr>
        <w:t xml:space="preserve">Curriculum Guide </w:t>
      </w:r>
      <w:r w:rsidR="00D841D4">
        <w:rPr>
          <w:i/>
          <w:iCs/>
          <w:sz w:val="30"/>
          <w:szCs w:val="30"/>
          <w:lang w:val="it-IT"/>
        </w:rPr>
        <w:softHyphen/>
      </w:r>
    </w:p>
    <w:p w14:paraId="572D72EC" w14:textId="77777777" w:rsidR="000A1E74" w:rsidRDefault="000A1E74">
      <w:pPr>
        <w:pStyle w:val="Default"/>
        <w:pBdr>
          <w:bottom w:val="single" w:sz="8" w:space="0" w:color="000000"/>
        </w:pBdr>
        <w:tabs>
          <w:tab w:val="left" w:pos="1460"/>
          <w:tab w:val="left" w:pos="2920"/>
          <w:tab w:val="left" w:pos="4380"/>
          <w:tab w:val="left" w:pos="5840"/>
          <w:tab w:val="left" w:pos="7300"/>
          <w:tab w:val="left" w:pos="8760"/>
        </w:tabs>
        <w:rPr>
          <w:b/>
          <w:bCs/>
          <w:sz w:val="10"/>
          <w:szCs w:val="10"/>
        </w:rPr>
      </w:pPr>
    </w:p>
    <w:p w14:paraId="059EAC4B" w14:textId="77777777" w:rsidR="000A1E74" w:rsidRDefault="000A1E74">
      <w:pPr>
        <w:pStyle w:val="Default"/>
        <w:tabs>
          <w:tab w:val="left" w:pos="1460"/>
          <w:tab w:val="left" w:pos="2920"/>
          <w:tab w:val="left" w:pos="4380"/>
          <w:tab w:val="left" w:pos="5840"/>
          <w:tab w:val="left" w:pos="7300"/>
          <w:tab w:val="left" w:pos="8760"/>
        </w:tabs>
        <w:rPr>
          <w:sz w:val="24"/>
          <w:szCs w:val="24"/>
        </w:rPr>
      </w:pPr>
    </w:p>
    <w:p w14:paraId="1D80DBD4" w14:textId="737E08EA" w:rsidR="00B572A9" w:rsidRPr="00B572A9" w:rsidRDefault="00007353">
      <w:pPr>
        <w:pStyle w:val="Default"/>
        <w:tabs>
          <w:tab w:val="left" w:pos="1460"/>
          <w:tab w:val="left" w:pos="2920"/>
          <w:tab w:val="left" w:pos="4380"/>
          <w:tab w:val="left" w:pos="5840"/>
          <w:tab w:val="left" w:pos="7300"/>
          <w:tab w:val="left" w:pos="8760"/>
        </w:tabs>
        <w:rPr>
          <w:b/>
          <w:bCs/>
          <w:sz w:val="24"/>
          <w:szCs w:val="24"/>
        </w:rPr>
      </w:pPr>
      <w:r>
        <w:rPr>
          <w:b/>
          <w:bCs/>
          <w:sz w:val="24"/>
          <w:szCs w:val="24"/>
        </w:rPr>
        <w:t>Track Director</w:t>
      </w:r>
      <w:r w:rsidR="00D841D4">
        <w:rPr>
          <w:b/>
          <w:bCs/>
          <w:sz w:val="24"/>
          <w:szCs w:val="24"/>
        </w:rPr>
        <w:softHyphen/>
      </w:r>
      <w:r w:rsidR="000D6D83">
        <w:rPr>
          <w:b/>
          <w:bCs/>
          <w:sz w:val="24"/>
          <w:szCs w:val="24"/>
        </w:rPr>
        <w:t>- Sinai Residents</w:t>
      </w:r>
    </w:p>
    <w:p w14:paraId="61AD16A8" w14:textId="77777777" w:rsidR="00007353" w:rsidRDefault="00007353">
      <w:pPr>
        <w:pStyle w:val="Default"/>
        <w:tabs>
          <w:tab w:val="left" w:pos="1460"/>
          <w:tab w:val="left" w:pos="2920"/>
          <w:tab w:val="left" w:pos="4380"/>
          <w:tab w:val="left" w:pos="5840"/>
          <w:tab w:val="left" w:pos="7300"/>
          <w:tab w:val="left" w:pos="8760"/>
        </w:tabs>
        <w:rPr>
          <w:sz w:val="24"/>
          <w:szCs w:val="24"/>
        </w:rPr>
      </w:pPr>
      <w:r>
        <w:rPr>
          <w:sz w:val="24"/>
          <w:szCs w:val="24"/>
        </w:rPr>
        <w:t>Ben McVane</w:t>
      </w:r>
      <w:r w:rsidR="00564F1B">
        <w:rPr>
          <w:sz w:val="24"/>
          <w:szCs w:val="24"/>
        </w:rPr>
        <w:t xml:space="preserve"> </w:t>
      </w:r>
      <w:r>
        <w:rPr>
          <w:sz w:val="24"/>
          <w:szCs w:val="24"/>
        </w:rPr>
        <w:t>(MSH)</w:t>
      </w:r>
    </w:p>
    <w:p w14:paraId="484B0877" w14:textId="77777777" w:rsidR="00007353" w:rsidRDefault="00007353">
      <w:pPr>
        <w:pStyle w:val="Default"/>
        <w:tabs>
          <w:tab w:val="left" w:pos="1460"/>
          <w:tab w:val="left" w:pos="2920"/>
          <w:tab w:val="left" w:pos="4380"/>
          <w:tab w:val="left" w:pos="5840"/>
          <w:tab w:val="left" w:pos="7300"/>
          <w:tab w:val="left" w:pos="8760"/>
        </w:tabs>
        <w:rPr>
          <w:b/>
          <w:sz w:val="24"/>
          <w:szCs w:val="24"/>
        </w:rPr>
      </w:pPr>
    </w:p>
    <w:p w14:paraId="0630E9AA" w14:textId="132BE0A5" w:rsidR="00B572A9" w:rsidRDefault="00D841D4">
      <w:pPr>
        <w:pStyle w:val="Default"/>
        <w:tabs>
          <w:tab w:val="left" w:pos="1460"/>
          <w:tab w:val="left" w:pos="2920"/>
          <w:tab w:val="left" w:pos="4380"/>
          <w:tab w:val="left" w:pos="5840"/>
          <w:tab w:val="left" w:pos="7300"/>
          <w:tab w:val="left" w:pos="8760"/>
        </w:tabs>
        <w:rPr>
          <w:b/>
          <w:sz w:val="24"/>
          <w:szCs w:val="24"/>
        </w:rPr>
      </w:pPr>
      <w:r>
        <w:rPr>
          <w:b/>
          <w:sz w:val="24"/>
          <w:szCs w:val="24"/>
        </w:rPr>
        <w:t>Affiliated Faculty</w:t>
      </w:r>
    </w:p>
    <w:p w14:paraId="25E8DDB8" w14:textId="475BEBA1" w:rsidR="00007353" w:rsidRPr="00007353" w:rsidRDefault="00007353">
      <w:pPr>
        <w:pStyle w:val="Default"/>
        <w:tabs>
          <w:tab w:val="left" w:pos="1460"/>
          <w:tab w:val="left" w:pos="2920"/>
          <w:tab w:val="left" w:pos="4380"/>
          <w:tab w:val="left" w:pos="5840"/>
          <w:tab w:val="left" w:pos="7300"/>
          <w:tab w:val="left" w:pos="8760"/>
        </w:tabs>
        <w:rPr>
          <w:sz w:val="24"/>
          <w:szCs w:val="24"/>
        </w:rPr>
      </w:pPr>
      <w:r>
        <w:rPr>
          <w:sz w:val="24"/>
          <w:szCs w:val="24"/>
        </w:rPr>
        <w:t>Suzi Bentley (MSH), Dinali Fernando (MSH), Deepti Thomas- Palouse (SLR), Ramona Sunderwirth (SLR), Ramon Milan (SLR),</w:t>
      </w:r>
      <w:r w:rsidR="00E04D2F">
        <w:rPr>
          <w:sz w:val="24"/>
          <w:szCs w:val="24"/>
        </w:rPr>
        <w:t xml:space="preserve"> Elizabeth Singer (SLR),</w:t>
      </w:r>
      <w:r>
        <w:rPr>
          <w:sz w:val="24"/>
          <w:szCs w:val="24"/>
        </w:rPr>
        <w:t xml:space="preserve"> Global Health Fellows (SLR)</w:t>
      </w:r>
    </w:p>
    <w:p w14:paraId="718E95B0" w14:textId="77777777" w:rsidR="000A1E74" w:rsidRDefault="000A1E74">
      <w:pPr>
        <w:pStyle w:val="Default"/>
        <w:tabs>
          <w:tab w:val="left" w:pos="1460"/>
          <w:tab w:val="left" w:pos="2920"/>
          <w:tab w:val="left" w:pos="4380"/>
          <w:tab w:val="left" w:pos="5840"/>
          <w:tab w:val="left" w:pos="7300"/>
          <w:tab w:val="left" w:pos="8760"/>
        </w:tabs>
        <w:rPr>
          <w:sz w:val="24"/>
          <w:szCs w:val="24"/>
        </w:rPr>
      </w:pPr>
    </w:p>
    <w:p w14:paraId="06116EF9" w14:textId="77777777" w:rsidR="00D841D4" w:rsidRDefault="00D841D4">
      <w:pPr>
        <w:pStyle w:val="Default"/>
        <w:tabs>
          <w:tab w:val="left" w:pos="1460"/>
          <w:tab w:val="left" w:pos="2920"/>
          <w:tab w:val="left" w:pos="4380"/>
          <w:tab w:val="left" w:pos="5840"/>
          <w:tab w:val="left" w:pos="7300"/>
          <w:tab w:val="left" w:pos="8760"/>
        </w:tabs>
        <w:rPr>
          <w:b/>
          <w:bCs/>
          <w:sz w:val="24"/>
          <w:szCs w:val="24"/>
        </w:rPr>
      </w:pPr>
      <w:r>
        <w:rPr>
          <w:b/>
          <w:bCs/>
          <w:sz w:val="24"/>
          <w:szCs w:val="24"/>
        </w:rPr>
        <w:t>Purpose</w:t>
      </w:r>
    </w:p>
    <w:p w14:paraId="36917B38" w14:textId="77777777" w:rsidR="00B572A9" w:rsidRDefault="00B572A9">
      <w:pPr>
        <w:pStyle w:val="Default"/>
        <w:tabs>
          <w:tab w:val="left" w:pos="1460"/>
          <w:tab w:val="left" w:pos="2920"/>
          <w:tab w:val="left" w:pos="4380"/>
          <w:tab w:val="left" w:pos="5840"/>
          <w:tab w:val="left" w:pos="7300"/>
          <w:tab w:val="left" w:pos="8760"/>
        </w:tabs>
        <w:rPr>
          <w:b/>
          <w:bCs/>
          <w:sz w:val="24"/>
          <w:szCs w:val="24"/>
        </w:rPr>
      </w:pPr>
    </w:p>
    <w:p w14:paraId="65DB0339" w14:textId="22A888B6" w:rsidR="000A1E74" w:rsidRDefault="00564F1B">
      <w:pPr>
        <w:pStyle w:val="Default"/>
        <w:tabs>
          <w:tab w:val="left" w:pos="1460"/>
          <w:tab w:val="left" w:pos="2920"/>
          <w:tab w:val="left" w:pos="4380"/>
          <w:tab w:val="left" w:pos="5840"/>
          <w:tab w:val="left" w:pos="7300"/>
          <w:tab w:val="left" w:pos="8760"/>
        </w:tabs>
        <w:rPr>
          <w:sz w:val="24"/>
          <w:szCs w:val="24"/>
        </w:rPr>
      </w:pPr>
      <w:r>
        <w:rPr>
          <w:sz w:val="24"/>
          <w:szCs w:val="24"/>
        </w:rPr>
        <w:t>The global health spe</w:t>
      </w:r>
      <w:r w:rsidR="00007353">
        <w:rPr>
          <w:sz w:val="24"/>
          <w:szCs w:val="24"/>
        </w:rPr>
        <w:t>cialty track aims to provide an</w:t>
      </w:r>
      <w:r>
        <w:rPr>
          <w:sz w:val="24"/>
          <w:szCs w:val="24"/>
        </w:rPr>
        <w:t xml:space="preserve"> overview of </w:t>
      </w:r>
      <w:r w:rsidR="00007353">
        <w:rPr>
          <w:sz w:val="24"/>
          <w:szCs w:val="24"/>
        </w:rPr>
        <w:t>core concepts in global health, a deeper understandin</w:t>
      </w:r>
      <w:r w:rsidR="00C455DE">
        <w:rPr>
          <w:sz w:val="24"/>
          <w:szCs w:val="24"/>
        </w:rPr>
        <w:t>g of the role of emergency medi</w:t>
      </w:r>
      <w:r w:rsidR="00007353">
        <w:rPr>
          <w:sz w:val="24"/>
          <w:szCs w:val="24"/>
        </w:rPr>
        <w:t xml:space="preserve">cine in global health, and opportunities for early career development to residents interested in the topic. </w:t>
      </w:r>
      <w:r w:rsidR="00B572A9">
        <w:rPr>
          <w:sz w:val="24"/>
          <w:szCs w:val="24"/>
        </w:rPr>
        <w:t xml:space="preserve">This is a two-year track to encourage longitudinal involvement with the same global health site and project. </w:t>
      </w:r>
    </w:p>
    <w:p w14:paraId="1E178776" w14:textId="77777777" w:rsidR="000A1E74" w:rsidRDefault="000A1E74">
      <w:pPr>
        <w:pStyle w:val="Default"/>
        <w:tabs>
          <w:tab w:val="left" w:pos="1460"/>
          <w:tab w:val="left" w:pos="2920"/>
          <w:tab w:val="left" w:pos="4380"/>
          <w:tab w:val="left" w:pos="5840"/>
          <w:tab w:val="left" w:pos="7300"/>
          <w:tab w:val="left" w:pos="8760"/>
        </w:tabs>
        <w:rPr>
          <w:sz w:val="24"/>
          <w:szCs w:val="24"/>
        </w:rPr>
      </w:pPr>
    </w:p>
    <w:p w14:paraId="07B486F9" w14:textId="77777777" w:rsidR="00D841D4" w:rsidRDefault="00D841D4" w:rsidP="00007353">
      <w:pPr>
        <w:pStyle w:val="Default"/>
        <w:tabs>
          <w:tab w:val="left" w:pos="1460"/>
          <w:tab w:val="left" w:pos="2920"/>
          <w:tab w:val="left" w:pos="4380"/>
          <w:tab w:val="left" w:pos="5840"/>
          <w:tab w:val="left" w:pos="7300"/>
          <w:tab w:val="left" w:pos="8760"/>
        </w:tabs>
        <w:rPr>
          <w:b/>
          <w:bCs/>
          <w:sz w:val="24"/>
          <w:szCs w:val="24"/>
        </w:rPr>
      </w:pPr>
      <w:r>
        <w:rPr>
          <w:b/>
          <w:bCs/>
          <w:sz w:val="24"/>
          <w:szCs w:val="24"/>
        </w:rPr>
        <w:t>Goals</w:t>
      </w:r>
    </w:p>
    <w:p w14:paraId="33AAAE6A" w14:textId="77777777" w:rsidR="00D841D4" w:rsidRDefault="00D841D4" w:rsidP="00007353">
      <w:pPr>
        <w:pStyle w:val="Default"/>
        <w:tabs>
          <w:tab w:val="left" w:pos="1460"/>
          <w:tab w:val="left" w:pos="2920"/>
          <w:tab w:val="left" w:pos="4380"/>
          <w:tab w:val="left" w:pos="5840"/>
          <w:tab w:val="left" w:pos="7300"/>
          <w:tab w:val="left" w:pos="8760"/>
        </w:tabs>
        <w:rPr>
          <w:b/>
          <w:bCs/>
          <w:sz w:val="24"/>
          <w:szCs w:val="24"/>
        </w:rPr>
      </w:pPr>
    </w:p>
    <w:p w14:paraId="35F1D593" w14:textId="77777777" w:rsidR="000A1E74" w:rsidRDefault="00564F1B" w:rsidP="00007353">
      <w:pPr>
        <w:pStyle w:val="Default"/>
        <w:numPr>
          <w:ilvl w:val="0"/>
          <w:numId w:val="1"/>
        </w:numPr>
        <w:tabs>
          <w:tab w:val="left" w:pos="1460"/>
          <w:tab w:val="left" w:pos="2920"/>
          <w:tab w:val="left" w:pos="4380"/>
          <w:tab w:val="left" w:pos="5840"/>
          <w:tab w:val="left" w:pos="7300"/>
          <w:tab w:val="left" w:pos="8760"/>
        </w:tabs>
        <w:rPr>
          <w:sz w:val="24"/>
          <w:szCs w:val="24"/>
        </w:rPr>
      </w:pPr>
      <w:r>
        <w:rPr>
          <w:sz w:val="24"/>
          <w:szCs w:val="24"/>
        </w:rPr>
        <w:t xml:space="preserve">Exposure to core concepts in global health through regular group </w:t>
      </w:r>
      <w:r w:rsidR="00007353">
        <w:rPr>
          <w:sz w:val="24"/>
          <w:szCs w:val="24"/>
        </w:rPr>
        <w:t>didactic sessions</w:t>
      </w:r>
      <w:r>
        <w:rPr>
          <w:sz w:val="24"/>
          <w:szCs w:val="24"/>
        </w:rPr>
        <w:t xml:space="preserve"> with other </w:t>
      </w:r>
      <w:r w:rsidRPr="00007353">
        <w:rPr>
          <w:sz w:val="24"/>
          <w:szCs w:val="24"/>
        </w:rPr>
        <w:t>global health</w:t>
      </w:r>
      <w:r w:rsidR="00007353">
        <w:rPr>
          <w:sz w:val="24"/>
          <w:szCs w:val="24"/>
        </w:rPr>
        <w:t xml:space="preserve"> </w:t>
      </w:r>
      <w:r w:rsidR="00D841D4">
        <w:rPr>
          <w:sz w:val="24"/>
          <w:szCs w:val="24"/>
        </w:rPr>
        <w:t xml:space="preserve">track </w:t>
      </w:r>
      <w:r w:rsidRPr="00007353">
        <w:rPr>
          <w:sz w:val="24"/>
          <w:szCs w:val="24"/>
        </w:rPr>
        <w:t>residents, fellows and faculty.</w:t>
      </w:r>
    </w:p>
    <w:p w14:paraId="199B43AB" w14:textId="77777777" w:rsidR="00007353" w:rsidRDefault="00D841D4" w:rsidP="00007353">
      <w:pPr>
        <w:pStyle w:val="Default"/>
        <w:numPr>
          <w:ilvl w:val="0"/>
          <w:numId w:val="1"/>
        </w:numPr>
        <w:tabs>
          <w:tab w:val="left" w:pos="1460"/>
          <w:tab w:val="left" w:pos="2920"/>
          <w:tab w:val="left" w:pos="4380"/>
          <w:tab w:val="left" w:pos="5840"/>
          <w:tab w:val="left" w:pos="7300"/>
          <w:tab w:val="left" w:pos="8760"/>
        </w:tabs>
        <w:rPr>
          <w:sz w:val="24"/>
          <w:szCs w:val="24"/>
        </w:rPr>
      </w:pPr>
      <w:r>
        <w:rPr>
          <w:sz w:val="24"/>
          <w:szCs w:val="24"/>
        </w:rPr>
        <w:t>Increased knowledge and clinical experience with “tropical disease</w:t>
      </w:r>
      <w:r w:rsidR="00C455DE">
        <w:rPr>
          <w:sz w:val="24"/>
          <w:szCs w:val="24"/>
        </w:rPr>
        <w:t>s</w:t>
      </w:r>
      <w:r>
        <w:rPr>
          <w:sz w:val="24"/>
          <w:szCs w:val="24"/>
        </w:rPr>
        <w:t xml:space="preserve">,” diseases of poverty </w:t>
      </w:r>
      <w:r w:rsidR="00FA0B0E">
        <w:rPr>
          <w:sz w:val="24"/>
          <w:szCs w:val="24"/>
        </w:rPr>
        <w:t>and the practice of medicine</w:t>
      </w:r>
      <w:r>
        <w:rPr>
          <w:sz w:val="24"/>
          <w:szCs w:val="24"/>
        </w:rPr>
        <w:t xml:space="preserve"> in resource-limited environments </w:t>
      </w:r>
      <w:r w:rsidR="00564F1B" w:rsidRPr="00007353">
        <w:rPr>
          <w:sz w:val="24"/>
          <w:szCs w:val="24"/>
        </w:rPr>
        <w:t xml:space="preserve">through clinical time </w:t>
      </w:r>
      <w:r w:rsidR="00007353">
        <w:rPr>
          <w:sz w:val="24"/>
          <w:szCs w:val="24"/>
        </w:rPr>
        <w:t>domestically and internationally</w:t>
      </w:r>
      <w:r w:rsidR="00564F1B" w:rsidRPr="00007353">
        <w:rPr>
          <w:sz w:val="24"/>
          <w:szCs w:val="24"/>
        </w:rPr>
        <w:t>.</w:t>
      </w:r>
    </w:p>
    <w:p w14:paraId="747FB3BC" w14:textId="77777777" w:rsidR="00007353" w:rsidRDefault="00007353" w:rsidP="00007353">
      <w:pPr>
        <w:pStyle w:val="Default"/>
        <w:numPr>
          <w:ilvl w:val="0"/>
          <w:numId w:val="1"/>
        </w:numPr>
        <w:tabs>
          <w:tab w:val="left" w:pos="1460"/>
          <w:tab w:val="left" w:pos="2920"/>
          <w:tab w:val="left" w:pos="4380"/>
          <w:tab w:val="left" w:pos="5840"/>
          <w:tab w:val="left" w:pos="7300"/>
          <w:tab w:val="left" w:pos="8760"/>
        </w:tabs>
        <w:rPr>
          <w:sz w:val="24"/>
          <w:szCs w:val="24"/>
        </w:rPr>
      </w:pPr>
      <w:r>
        <w:rPr>
          <w:sz w:val="24"/>
          <w:szCs w:val="24"/>
        </w:rPr>
        <w:t>Education in global health r</w:t>
      </w:r>
      <w:r w:rsidR="00564F1B" w:rsidRPr="00007353">
        <w:rPr>
          <w:sz w:val="24"/>
          <w:szCs w:val="24"/>
        </w:rPr>
        <w:t>esearch and completion of a relevant scholarly project</w:t>
      </w:r>
      <w:r w:rsidR="00FA0B0E">
        <w:rPr>
          <w:sz w:val="24"/>
          <w:szCs w:val="24"/>
        </w:rPr>
        <w:t xml:space="preserve">, preferably in emergency medicine </w:t>
      </w:r>
      <w:r w:rsidR="00C455DE">
        <w:rPr>
          <w:sz w:val="24"/>
          <w:szCs w:val="24"/>
        </w:rPr>
        <w:t xml:space="preserve">development, disaster and humanitarian response, the practice of medicine in resource-limited environments or other relevant global emergency medicine topics. </w:t>
      </w:r>
    </w:p>
    <w:p w14:paraId="621F3179" w14:textId="77777777" w:rsidR="00007353" w:rsidRDefault="00564F1B" w:rsidP="00007353">
      <w:pPr>
        <w:pStyle w:val="Default"/>
        <w:numPr>
          <w:ilvl w:val="0"/>
          <w:numId w:val="1"/>
        </w:numPr>
        <w:tabs>
          <w:tab w:val="left" w:pos="1460"/>
          <w:tab w:val="left" w:pos="2920"/>
          <w:tab w:val="left" w:pos="4380"/>
          <w:tab w:val="left" w:pos="5840"/>
          <w:tab w:val="left" w:pos="7300"/>
          <w:tab w:val="left" w:pos="8760"/>
        </w:tabs>
        <w:rPr>
          <w:sz w:val="24"/>
          <w:szCs w:val="24"/>
        </w:rPr>
      </w:pPr>
      <w:r w:rsidRPr="00007353">
        <w:rPr>
          <w:sz w:val="24"/>
          <w:szCs w:val="24"/>
        </w:rPr>
        <w:t>Educational opportunities to share knowledge of global health with other residents and medical students</w:t>
      </w:r>
    </w:p>
    <w:p w14:paraId="61B9EAA9" w14:textId="77777777" w:rsidR="000A1E74" w:rsidRPr="00007353" w:rsidRDefault="00564F1B" w:rsidP="00007353">
      <w:pPr>
        <w:pStyle w:val="Default"/>
        <w:numPr>
          <w:ilvl w:val="0"/>
          <w:numId w:val="1"/>
        </w:numPr>
        <w:tabs>
          <w:tab w:val="left" w:pos="1460"/>
          <w:tab w:val="left" w:pos="2920"/>
          <w:tab w:val="left" w:pos="4380"/>
          <w:tab w:val="left" w:pos="5840"/>
          <w:tab w:val="left" w:pos="7300"/>
          <w:tab w:val="left" w:pos="8760"/>
        </w:tabs>
        <w:rPr>
          <w:sz w:val="24"/>
          <w:szCs w:val="24"/>
        </w:rPr>
      </w:pPr>
      <w:r w:rsidRPr="00007353">
        <w:rPr>
          <w:sz w:val="24"/>
          <w:szCs w:val="24"/>
        </w:rPr>
        <w:t>Formal mentorship from fellows and faculty regarding fellowship and career planning</w:t>
      </w:r>
    </w:p>
    <w:p w14:paraId="346C5154" w14:textId="77777777" w:rsidR="000A1E74" w:rsidRDefault="000A1E74">
      <w:pPr>
        <w:pStyle w:val="Default"/>
        <w:tabs>
          <w:tab w:val="left" w:pos="1460"/>
          <w:tab w:val="left" w:pos="2920"/>
          <w:tab w:val="left" w:pos="4380"/>
          <w:tab w:val="left" w:pos="5840"/>
          <w:tab w:val="left" w:pos="7300"/>
          <w:tab w:val="left" w:pos="8760"/>
        </w:tabs>
        <w:rPr>
          <w:sz w:val="24"/>
          <w:szCs w:val="24"/>
        </w:rPr>
      </w:pPr>
    </w:p>
    <w:p w14:paraId="3A78C7A0" w14:textId="77777777" w:rsidR="000A1E74" w:rsidRDefault="00564F1B">
      <w:pPr>
        <w:pStyle w:val="Default"/>
        <w:tabs>
          <w:tab w:val="left" w:pos="1460"/>
          <w:tab w:val="left" w:pos="2920"/>
          <w:tab w:val="left" w:pos="4380"/>
          <w:tab w:val="left" w:pos="5840"/>
          <w:tab w:val="left" w:pos="7300"/>
          <w:tab w:val="left" w:pos="8760"/>
        </w:tabs>
        <w:rPr>
          <w:b/>
          <w:bCs/>
          <w:sz w:val="24"/>
          <w:szCs w:val="24"/>
        </w:rPr>
      </w:pPr>
      <w:r>
        <w:rPr>
          <w:b/>
          <w:bCs/>
          <w:sz w:val="24"/>
          <w:szCs w:val="24"/>
        </w:rPr>
        <w:t>Expectations:</w:t>
      </w:r>
    </w:p>
    <w:p w14:paraId="468F233C" w14:textId="77777777" w:rsidR="000A1E74" w:rsidRDefault="000A1E74">
      <w:pPr>
        <w:pStyle w:val="Default"/>
        <w:tabs>
          <w:tab w:val="left" w:pos="1460"/>
          <w:tab w:val="left" w:pos="2920"/>
          <w:tab w:val="left" w:pos="4380"/>
          <w:tab w:val="left" w:pos="5840"/>
          <w:tab w:val="left" w:pos="7300"/>
          <w:tab w:val="left" w:pos="8760"/>
        </w:tabs>
        <w:rPr>
          <w:b/>
          <w:bCs/>
          <w:sz w:val="24"/>
          <w:szCs w:val="24"/>
        </w:rPr>
      </w:pPr>
    </w:p>
    <w:p w14:paraId="7C479407" w14:textId="77E3F482" w:rsidR="000A1E74" w:rsidRDefault="00564F1B" w:rsidP="00D42851">
      <w:pPr>
        <w:pStyle w:val="Default"/>
        <w:numPr>
          <w:ilvl w:val="0"/>
          <w:numId w:val="2"/>
        </w:numPr>
        <w:tabs>
          <w:tab w:val="left" w:pos="1460"/>
          <w:tab w:val="left" w:pos="2920"/>
          <w:tab w:val="left" w:pos="4380"/>
          <w:tab w:val="left" w:pos="5840"/>
          <w:tab w:val="left" w:pos="7300"/>
          <w:tab w:val="left" w:pos="8760"/>
        </w:tabs>
        <w:rPr>
          <w:sz w:val="24"/>
          <w:szCs w:val="24"/>
        </w:rPr>
      </w:pPr>
      <w:r>
        <w:rPr>
          <w:sz w:val="24"/>
          <w:szCs w:val="24"/>
        </w:rPr>
        <w:t xml:space="preserve">Didactic and hands-on education: </w:t>
      </w:r>
    </w:p>
    <w:p w14:paraId="4A84B531" w14:textId="4FD75D88" w:rsidR="00747EAF" w:rsidRDefault="00747EAF"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C</w:t>
      </w:r>
      <w:r w:rsidR="00564F1B" w:rsidRPr="00747EAF">
        <w:rPr>
          <w:sz w:val="24"/>
          <w:szCs w:val="24"/>
        </w:rPr>
        <w:t xml:space="preserve">ompletion of core reading </w:t>
      </w:r>
      <w:r w:rsidR="00226EC4">
        <w:rPr>
          <w:sz w:val="24"/>
          <w:szCs w:val="24"/>
        </w:rPr>
        <w:t>(Text: Muennig</w:t>
      </w:r>
      <w:r>
        <w:rPr>
          <w:sz w:val="24"/>
          <w:szCs w:val="24"/>
        </w:rPr>
        <w:t xml:space="preserve">, Su. </w:t>
      </w:r>
      <w:r>
        <w:rPr>
          <w:i/>
          <w:sz w:val="24"/>
          <w:szCs w:val="24"/>
        </w:rPr>
        <w:t>Introducing Global Health: Practice, Policy and Solutions.</w:t>
      </w:r>
      <w:r>
        <w:rPr>
          <w:sz w:val="24"/>
          <w:szCs w:val="24"/>
        </w:rPr>
        <w:t>)</w:t>
      </w:r>
      <w:r>
        <w:rPr>
          <w:i/>
          <w:sz w:val="24"/>
          <w:szCs w:val="24"/>
        </w:rPr>
        <w:t xml:space="preserve"> </w:t>
      </w:r>
    </w:p>
    <w:p w14:paraId="4CD7AB20" w14:textId="633B22F0" w:rsidR="000A1E74" w:rsidRDefault="00747EAF"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P</w:t>
      </w:r>
      <w:r w:rsidR="00564F1B" w:rsidRPr="00747EAF">
        <w:rPr>
          <w:sz w:val="24"/>
          <w:szCs w:val="24"/>
        </w:rPr>
        <w:t xml:space="preserve">articipation in group didactic sessions with other global health </w:t>
      </w:r>
      <w:r w:rsidR="00564F1B" w:rsidRPr="00747EAF">
        <w:rPr>
          <w:sz w:val="24"/>
          <w:szCs w:val="24"/>
        </w:rPr>
        <w:tab/>
      </w:r>
      <w:r w:rsidR="00564F1B" w:rsidRPr="00747EAF">
        <w:rPr>
          <w:sz w:val="24"/>
          <w:szCs w:val="24"/>
        </w:rPr>
        <w:tab/>
        <w:t xml:space="preserve">residents, fellows and faculty </w:t>
      </w:r>
    </w:p>
    <w:p w14:paraId="3F58EFAB" w14:textId="51EF59FF" w:rsidR="00343659" w:rsidRDefault="00343659"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Lead one monthly didactic session</w:t>
      </w:r>
    </w:p>
    <w:p w14:paraId="309806BD" w14:textId="77777777" w:rsidR="00747EAF" w:rsidRDefault="00747EAF"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lastRenderedPageBreak/>
        <w:t>A</w:t>
      </w:r>
      <w:r w:rsidR="00564F1B" w:rsidRPr="00747EAF">
        <w:rPr>
          <w:sz w:val="24"/>
          <w:szCs w:val="24"/>
        </w:rPr>
        <w:t>ssist in travel clinic at least one time during year</w:t>
      </w:r>
    </w:p>
    <w:p w14:paraId="53C1341B" w14:textId="7F169134" w:rsidR="00747EAF" w:rsidRDefault="00706221"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C</w:t>
      </w:r>
      <w:r w:rsidR="00564F1B" w:rsidRPr="00747EAF">
        <w:rPr>
          <w:sz w:val="24"/>
          <w:szCs w:val="24"/>
        </w:rPr>
        <w:t>ompletion of specialized online lecture when available</w:t>
      </w:r>
    </w:p>
    <w:p w14:paraId="24655697" w14:textId="77777777" w:rsidR="00747EAF" w:rsidRDefault="00747EAF" w:rsidP="00B572A9">
      <w:pPr>
        <w:pStyle w:val="Default"/>
        <w:tabs>
          <w:tab w:val="left" w:pos="1460"/>
          <w:tab w:val="left" w:pos="2920"/>
          <w:tab w:val="left" w:pos="4380"/>
          <w:tab w:val="left" w:pos="5840"/>
          <w:tab w:val="left" w:pos="7300"/>
          <w:tab w:val="left" w:pos="8760"/>
        </w:tabs>
        <w:rPr>
          <w:sz w:val="24"/>
          <w:szCs w:val="24"/>
        </w:rPr>
      </w:pPr>
    </w:p>
    <w:p w14:paraId="0BD5105D" w14:textId="77777777" w:rsidR="00747EAF" w:rsidRDefault="00564F1B" w:rsidP="00747EAF">
      <w:pPr>
        <w:pStyle w:val="Default"/>
        <w:numPr>
          <w:ilvl w:val="0"/>
          <w:numId w:val="2"/>
        </w:numPr>
        <w:tabs>
          <w:tab w:val="left" w:pos="1460"/>
          <w:tab w:val="left" w:pos="2920"/>
          <w:tab w:val="left" w:pos="4380"/>
          <w:tab w:val="left" w:pos="5840"/>
          <w:tab w:val="left" w:pos="7300"/>
          <w:tab w:val="left" w:pos="8760"/>
        </w:tabs>
        <w:rPr>
          <w:sz w:val="24"/>
          <w:szCs w:val="24"/>
        </w:rPr>
      </w:pPr>
      <w:r w:rsidRPr="00747EAF">
        <w:rPr>
          <w:sz w:val="24"/>
          <w:szCs w:val="24"/>
        </w:rPr>
        <w:t xml:space="preserve">Elective time: </w:t>
      </w:r>
      <w:r w:rsidRPr="00747EAF">
        <w:rPr>
          <w:sz w:val="24"/>
          <w:szCs w:val="24"/>
        </w:rPr>
        <w:tab/>
      </w:r>
    </w:p>
    <w:p w14:paraId="69806C41" w14:textId="77777777" w:rsidR="00747EAF" w:rsidRDefault="00747EAF"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 xml:space="preserve">At least one </w:t>
      </w:r>
      <w:r w:rsidR="00564F1B" w:rsidRPr="00747EAF">
        <w:rPr>
          <w:sz w:val="24"/>
          <w:szCs w:val="24"/>
        </w:rPr>
        <w:t xml:space="preserve">month of elective time will be utilized for global health </w:t>
      </w:r>
      <w:r w:rsidR="00564F1B" w:rsidRPr="00747EAF">
        <w:rPr>
          <w:sz w:val="24"/>
          <w:szCs w:val="24"/>
        </w:rPr>
        <w:tab/>
        <w:t xml:space="preserve">research or clinical work internationally or domestically. </w:t>
      </w:r>
    </w:p>
    <w:p w14:paraId="0AC8C737" w14:textId="77777777" w:rsidR="00747EAF" w:rsidRDefault="00747EAF" w:rsidP="00747EAF">
      <w:pPr>
        <w:pStyle w:val="Default"/>
        <w:tabs>
          <w:tab w:val="left" w:pos="1460"/>
          <w:tab w:val="left" w:pos="2920"/>
          <w:tab w:val="left" w:pos="4380"/>
          <w:tab w:val="left" w:pos="5840"/>
          <w:tab w:val="left" w:pos="7300"/>
          <w:tab w:val="left" w:pos="8760"/>
        </w:tabs>
        <w:ind w:left="1440"/>
        <w:rPr>
          <w:sz w:val="24"/>
          <w:szCs w:val="24"/>
        </w:rPr>
      </w:pPr>
    </w:p>
    <w:p w14:paraId="4DC2C0AA" w14:textId="77777777" w:rsidR="00747EAF" w:rsidRDefault="00564F1B" w:rsidP="00747EAF">
      <w:pPr>
        <w:pStyle w:val="Default"/>
        <w:numPr>
          <w:ilvl w:val="0"/>
          <w:numId w:val="2"/>
        </w:numPr>
        <w:tabs>
          <w:tab w:val="left" w:pos="1460"/>
          <w:tab w:val="left" w:pos="2920"/>
          <w:tab w:val="left" w:pos="4380"/>
          <w:tab w:val="left" w:pos="5840"/>
          <w:tab w:val="left" w:pos="7300"/>
          <w:tab w:val="left" w:pos="8760"/>
        </w:tabs>
        <w:rPr>
          <w:sz w:val="24"/>
          <w:szCs w:val="24"/>
        </w:rPr>
      </w:pPr>
      <w:r w:rsidRPr="00747EAF">
        <w:rPr>
          <w:sz w:val="24"/>
          <w:szCs w:val="24"/>
        </w:rPr>
        <w:t>Scholarly Project:</w:t>
      </w:r>
    </w:p>
    <w:p w14:paraId="086DB0BD" w14:textId="60554C7C" w:rsidR="00747EAF" w:rsidRDefault="00747EAF"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C</w:t>
      </w:r>
      <w:r w:rsidR="00564F1B" w:rsidRPr="00747EAF">
        <w:rPr>
          <w:sz w:val="24"/>
          <w:szCs w:val="24"/>
        </w:rPr>
        <w:t xml:space="preserve">ompletion of a manuscript-quality scholarly project on a topic relevant </w:t>
      </w:r>
      <w:r w:rsidR="00564F1B" w:rsidRPr="00747EAF">
        <w:rPr>
          <w:sz w:val="24"/>
          <w:szCs w:val="24"/>
        </w:rPr>
        <w:tab/>
        <w:t xml:space="preserve">to global health internationally or domestically, </w:t>
      </w:r>
      <w:r w:rsidR="00706221">
        <w:rPr>
          <w:sz w:val="24"/>
          <w:szCs w:val="24"/>
        </w:rPr>
        <w:t xml:space="preserve">preferably </w:t>
      </w:r>
      <w:bookmarkStart w:id="0" w:name="_GoBack"/>
      <w:bookmarkEnd w:id="0"/>
      <w:r w:rsidR="00564F1B" w:rsidRPr="00747EAF">
        <w:rPr>
          <w:sz w:val="24"/>
          <w:szCs w:val="24"/>
        </w:rPr>
        <w:tab/>
        <w:t xml:space="preserve">during elective time. </w:t>
      </w:r>
      <w:r w:rsidR="00564F1B" w:rsidRPr="00747EAF">
        <w:rPr>
          <w:sz w:val="24"/>
          <w:szCs w:val="24"/>
        </w:rPr>
        <w:tab/>
      </w:r>
    </w:p>
    <w:p w14:paraId="7A4B1E9B" w14:textId="77777777" w:rsidR="00747EAF" w:rsidRDefault="00747EAF" w:rsidP="00747EAF">
      <w:pPr>
        <w:pStyle w:val="Default"/>
        <w:tabs>
          <w:tab w:val="left" w:pos="1460"/>
          <w:tab w:val="left" w:pos="2920"/>
          <w:tab w:val="left" w:pos="4380"/>
          <w:tab w:val="left" w:pos="5840"/>
          <w:tab w:val="left" w:pos="7300"/>
          <w:tab w:val="left" w:pos="8760"/>
        </w:tabs>
        <w:ind w:left="1440"/>
        <w:rPr>
          <w:sz w:val="24"/>
          <w:szCs w:val="24"/>
        </w:rPr>
      </w:pPr>
    </w:p>
    <w:p w14:paraId="1DDFF638" w14:textId="77777777" w:rsidR="00747EAF" w:rsidRDefault="00564F1B" w:rsidP="00747EAF">
      <w:pPr>
        <w:pStyle w:val="Default"/>
        <w:numPr>
          <w:ilvl w:val="0"/>
          <w:numId w:val="2"/>
        </w:numPr>
        <w:tabs>
          <w:tab w:val="left" w:pos="1460"/>
          <w:tab w:val="left" w:pos="2920"/>
          <w:tab w:val="left" w:pos="4380"/>
          <w:tab w:val="left" w:pos="5840"/>
          <w:tab w:val="left" w:pos="7300"/>
          <w:tab w:val="left" w:pos="8760"/>
        </w:tabs>
        <w:rPr>
          <w:sz w:val="24"/>
          <w:szCs w:val="24"/>
        </w:rPr>
      </w:pPr>
      <w:r w:rsidRPr="00747EAF">
        <w:rPr>
          <w:sz w:val="24"/>
          <w:szCs w:val="24"/>
        </w:rPr>
        <w:t xml:space="preserve">Teaching: </w:t>
      </w:r>
    </w:p>
    <w:p w14:paraId="69A9D1F5" w14:textId="77777777" w:rsidR="00747EAF" w:rsidRDefault="00747EAF"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G</w:t>
      </w:r>
      <w:r w:rsidR="00564F1B" w:rsidRPr="00747EAF">
        <w:rPr>
          <w:sz w:val="24"/>
          <w:szCs w:val="24"/>
        </w:rPr>
        <w:t xml:space="preserve">ive one 30-minute lecture to residency conference on global health </w:t>
      </w:r>
      <w:r w:rsidR="00564F1B" w:rsidRPr="00747EAF">
        <w:rPr>
          <w:sz w:val="24"/>
          <w:szCs w:val="24"/>
        </w:rPr>
        <w:tab/>
        <w:t>topic</w:t>
      </w:r>
    </w:p>
    <w:p w14:paraId="03649C6F" w14:textId="50824FC7" w:rsidR="00747EAF" w:rsidRDefault="00747EAF" w:rsidP="00747EAF">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M</w:t>
      </w:r>
      <w:r w:rsidR="00564F1B" w:rsidRPr="00747EAF">
        <w:rPr>
          <w:sz w:val="24"/>
          <w:szCs w:val="24"/>
        </w:rPr>
        <w:t>edical student mentoring when available</w:t>
      </w:r>
    </w:p>
    <w:p w14:paraId="27144AB2" w14:textId="77777777" w:rsidR="00747EAF" w:rsidRDefault="00747EAF" w:rsidP="00747EAF">
      <w:pPr>
        <w:pStyle w:val="Default"/>
        <w:tabs>
          <w:tab w:val="left" w:pos="1460"/>
          <w:tab w:val="left" w:pos="2920"/>
          <w:tab w:val="left" w:pos="4380"/>
          <w:tab w:val="left" w:pos="5840"/>
          <w:tab w:val="left" w:pos="7300"/>
          <w:tab w:val="left" w:pos="8760"/>
        </w:tabs>
        <w:rPr>
          <w:sz w:val="24"/>
          <w:szCs w:val="24"/>
        </w:rPr>
      </w:pPr>
    </w:p>
    <w:p w14:paraId="7C0BB89B" w14:textId="77777777" w:rsidR="00747EAF" w:rsidRDefault="00564F1B" w:rsidP="00747EAF">
      <w:pPr>
        <w:pStyle w:val="Default"/>
        <w:numPr>
          <w:ilvl w:val="0"/>
          <w:numId w:val="2"/>
        </w:numPr>
        <w:tabs>
          <w:tab w:val="left" w:pos="1460"/>
          <w:tab w:val="left" w:pos="2920"/>
          <w:tab w:val="left" w:pos="4380"/>
          <w:tab w:val="left" w:pos="5840"/>
          <w:tab w:val="left" w:pos="7300"/>
          <w:tab w:val="left" w:pos="8760"/>
        </w:tabs>
        <w:rPr>
          <w:sz w:val="24"/>
          <w:szCs w:val="24"/>
        </w:rPr>
      </w:pPr>
      <w:r w:rsidRPr="00747EAF">
        <w:rPr>
          <w:sz w:val="24"/>
          <w:szCs w:val="24"/>
        </w:rPr>
        <w:t xml:space="preserve">Committees: </w:t>
      </w:r>
    </w:p>
    <w:p w14:paraId="788CEC8E" w14:textId="5C025D8F" w:rsidR="000A1E74" w:rsidRDefault="00747EAF" w:rsidP="00226EC4">
      <w:pPr>
        <w:pStyle w:val="Default"/>
        <w:numPr>
          <w:ilvl w:val="1"/>
          <w:numId w:val="2"/>
        </w:numPr>
        <w:tabs>
          <w:tab w:val="left" w:pos="1460"/>
          <w:tab w:val="left" w:pos="2920"/>
          <w:tab w:val="left" w:pos="4380"/>
          <w:tab w:val="left" w:pos="5840"/>
          <w:tab w:val="left" w:pos="7300"/>
          <w:tab w:val="left" w:pos="8760"/>
        </w:tabs>
        <w:rPr>
          <w:sz w:val="24"/>
          <w:szCs w:val="24"/>
        </w:rPr>
      </w:pPr>
      <w:r>
        <w:rPr>
          <w:sz w:val="24"/>
          <w:szCs w:val="24"/>
        </w:rPr>
        <w:t>P</w:t>
      </w:r>
      <w:r w:rsidR="00564F1B" w:rsidRPr="00747EAF">
        <w:rPr>
          <w:sz w:val="24"/>
          <w:szCs w:val="24"/>
        </w:rPr>
        <w:t xml:space="preserve">articipation in relevant committees or interest groups for SAEM, </w:t>
      </w:r>
      <w:r w:rsidR="00564F1B" w:rsidRPr="00747EAF">
        <w:rPr>
          <w:sz w:val="24"/>
          <w:szCs w:val="24"/>
        </w:rPr>
        <w:tab/>
      </w:r>
      <w:r w:rsidR="00564F1B" w:rsidRPr="00747EAF">
        <w:rPr>
          <w:sz w:val="24"/>
          <w:szCs w:val="24"/>
        </w:rPr>
        <w:tab/>
        <w:t>ACEP, or other national or regional organizations</w:t>
      </w:r>
    </w:p>
    <w:p w14:paraId="61CC14C2" w14:textId="77777777" w:rsidR="00226EC4" w:rsidRPr="00226EC4" w:rsidRDefault="00226EC4" w:rsidP="00226EC4">
      <w:pPr>
        <w:pStyle w:val="Default"/>
        <w:tabs>
          <w:tab w:val="left" w:pos="1460"/>
          <w:tab w:val="left" w:pos="2920"/>
          <w:tab w:val="left" w:pos="4380"/>
          <w:tab w:val="left" w:pos="5840"/>
          <w:tab w:val="left" w:pos="7300"/>
          <w:tab w:val="left" w:pos="8760"/>
        </w:tabs>
        <w:ind w:left="1440"/>
        <w:rPr>
          <w:sz w:val="24"/>
          <w:szCs w:val="24"/>
        </w:rPr>
      </w:pPr>
    </w:p>
    <w:p w14:paraId="515BEB96" w14:textId="50A085D6" w:rsidR="000A1E74" w:rsidRDefault="00226EC4">
      <w:pPr>
        <w:pStyle w:val="Default"/>
        <w:tabs>
          <w:tab w:val="left" w:pos="1460"/>
          <w:tab w:val="left" w:pos="2920"/>
          <w:tab w:val="left" w:pos="4380"/>
          <w:tab w:val="left" w:pos="5840"/>
          <w:tab w:val="left" w:pos="7300"/>
          <w:tab w:val="left" w:pos="8760"/>
        </w:tabs>
        <w:rPr>
          <w:b/>
          <w:sz w:val="24"/>
          <w:szCs w:val="24"/>
        </w:rPr>
      </w:pPr>
      <w:r>
        <w:rPr>
          <w:b/>
          <w:sz w:val="24"/>
          <w:szCs w:val="24"/>
        </w:rPr>
        <w:t>T</w:t>
      </w:r>
      <w:r w:rsidR="00007353" w:rsidRPr="00226EC4">
        <w:rPr>
          <w:b/>
          <w:sz w:val="24"/>
          <w:szCs w:val="24"/>
        </w:rPr>
        <w:t>imeline</w:t>
      </w:r>
      <w:r>
        <w:rPr>
          <w:b/>
          <w:sz w:val="24"/>
          <w:szCs w:val="24"/>
        </w:rPr>
        <w:t>:</w:t>
      </w:r>
    </w:p>
    <w:p w14:paraId="60419FE9" w14:textId="77777777" w:rsidR="00226EC4" w:rsidRDefault="00226EC4">
      <w:pPr>
        <w:pStyle w:val="Default"/>
        <w:tabs>
          <w:tab w:val="left" w:pos="1460"/>
          <w:tab w:val="left" w:pos="2920"/>
          <w:tab w:val="left" w:pos="4380"/>
          <w:tab w:val="left" w:pos="5840"/>
          <w:tab w:val="left" w:pos="7300"/>
          <w:tab w:val="left" w:pos="8760"/>
        </w:tabs>
        <w:rPr>
          <w:b/>
          <w:sz w:val="24"/>
          <w:szCs w:val="24"/>
        </w:rPr>
      </w:pPr>
    </w:p>
    <w:p w14:paraId="393B3491" w14:textId="6FF57709" w:rsidR="00226EC4" w:rsidRPr="00226EC4" w:rsidRDefault="00E3464B">
      <w:pPr>
        <w:pStyle w:val="Default"/>
        <w:tabs>
          <w:tab w:val="left" w:pos="1460"/>
          <w:tab w:val="left" w:pos="2920"/>
          <w:tab w:val="left" w:pos="4380"/>
          <w:tab w:val="left" w:pos="5840"/>
          <w:tab w:val="left" w:pos="7300"/>
          <w:tab w:val="left" w:pos="8760"/>
        </w:tabs>
        <w:rPr>
          <w:sz w:val="24"/>
          <w:szCs w:val="24"/>
        </w:rPr>
      </w:pPr>
      <w:r>
        <w:rPr>
          <w:sz w:val="24"/>
          <w:szCs w:val="24"/>
        </w:rPr>
        <w:t>June of 2</w:t>
      </w:r>
      <w:r w:rsidRPr="00E3464B">
        <w:rPr>
          <w:sz w:val="24"/>
          <w:szCs w:val="24"/>
          <w:vertAlign w:val="superscript"/>
        </w:rPr>
        <w:t>nd</w:t>
      </w:r>
      <w:r>
        <w:rPr>
          <w:sz w:val="24"/>
          <w:szCs w:val="24"/>
        </w:rPr>
        <w:t>/3</w:t>
      </w:r>
      <w:r w:rsidRPr="00E3464B">
        <w:rPr>
          <w:sz w:val="24"/>
          <w:szCs w:val="24"/>
          <w:vertAlign w:val="superscript"/>
        </w:rPr>
        <w:t>rd</w:t>
      </w:r>
      <w:r>
        <w:rPr>
          <w:sz w:val="24"/>
          <w:szCs w:val="24"/>
        </w:rPr>
        <w:t xml:space="preserve"> Year: Applications for track due. This senior track requests applications due to limitations on available funding for resident projects. Two residents will be funded through their 3</w:t>
      </w:r>
      <w:r w:rsidRPr="00E3464B">
        <w:rPr>
          <w:sz w:val="24"/>
          <w:szCs w:val="24"/>
          <w:vertAlign w:val="superscript"/>
        </w:rPr>
        <w:t>rd</w:t>
      </w:r>
      <w:r>
        <w:rPr>
          <w:sz w:val="24"/>
          <w:szCs w:val="24"/>
        </w:rPr>
        <w:t xml:space="preserve"> and 4</w:t>
      </w:r>
      <w:r w:rsidRPr="00E3464B">
        <w:rPr>
          <w:sz w:val="24"/>
          <w:szCs w:val="24"/>
          <w:vertAlign w:val="superscript"/>
        </w:rPr>
        <w:t>th</w:t>
      </w:r>
      <w:r>
        <w:rPr>
          <w:sz w:val="24"/>
          <w:szCs w:val="24"/>
        </w:rPr>
        <w:t xml:space="preserve"> years (rising 4</w:t>
      </w:r>
      <w:r w:rsidRPr="00E3464B">
        <w:rPr>
          <w:sz w:val="24"/>
          <w:szCs w:val="24"/>
          <w:vertAlign w:val="superscript"/>
        </w:rPr>
        <w:t>th</w:t>
      </w:r>
      <w:r>
        <w:rPr>
          <w:sz w:val="24"/>
          <w:szCs w:val="24"/>
        </w:rPr>
        <w:t xml:space="preserve"> years applications will be accepted when vacancies in the track exist). Residents not accepted into the track but with an interest in global health are welcome to participate in all components of the track, but funding cannot be guaranteed. </w:t>
      </w:r>
    </w:p>
    <w:p w14:paraId="142C146F" w14:textId="77777777" w:rsidR="00226EC4" w:rsidRDefault="00226EC4">
      <w:pPr>
        <w:pStyle w:val="Default"/>
        <w:tabs>
          <w:tab w:val="left" w:pos="1460"/>
          <w:tab w:val="left" w:pos="2920"/>
          <w:tab w:val="left" w:pos="4380"/>
          <w:tab w:val="left" w:pos="5840"/>
          <w:tab w:val="left" w:pos="7300"/>
          <w:tab w:val="left" w:pos="8760"/>
        </w:tabs>
        <w:rPr>
          <w:sz w:val="24"/>
          <w:szCs w:val="24"/>
        </w:rPr>
      </w:pPr>
    </w:p>
    <w:p w14:paraId="36E48CC1" w14:textId="37E9AA43" w:rsidR="00E3464B" w:rsidRDefault="00B572A9">
      <w:pPr>
        <w:pStyle w:val="Default"/>
        <w:tabs>
          <w:tab w:val="left" w:pos="1460"/>
          <w:tab w:val="left" w:pos="2920"/>
          <w:tab w:val="left" w:pos="4380"/>
          <w:tab w:val="left" w:pos="5840"/>
          <w:tab w:val="left" w:pos="7300"/>
          <w:tab w:val="left" w:pos="8760"/>
        </w:tabs>
        <w:rPr>
          <w:sz w:val="24"/>
          <w:szCs w:val="24"/>
        </w:rPr>
      </w:pPr>
      <w:r>
        <w:rPr>
          <w:sz w:val="24"/>
          <w:szCs w:val="24"/>
        </w:rPr>
        <w:t xml:space="preserve">July: Meet with residency track director to begin process of project design, mentor identification and arrange timeline for IRB, travel and electives. </w:t>
      </w:r>
    </w:p>
    <w:p w14:paraId="1A359519" w14:textId="77777777" w:rsidR="00B572A9" w:rsidRDefault="00B572A9">
      <w:pPr>
        <w:pStyle w:val="Default"/>
        <w:tabs>
          <w:tab w:val="left" w:pos="1460"/>
          <w:tab w:val="left" w:pos="2920"/>
          <w:tab w:val="left" w:pos="4380"/>
          <w:tab w:val="left" w:pos="5840"/>
          <w:tab w:val="left" w:pos="7300"/>
          <w:tab w:val="left" w:pos="8760"/>
        </w:tabs>
        <w:rPr>
          <w:sz w:val="24"/>
          <w:szCs w:val="24"/>
        </w:rPr>
      </w:pPr>
    </w:p>
    <w:p w14:paraId="617DAC1F" w14:textId="793F00E9" w:rsidR="00B572A9" w:rsidRDefault="00B572A9">
      <w:pPr>
        <w:pStyle w:val="Default"/>
        <w:tabs>
          <w:tab w:val="left" w:pos="1460"/>
          <w:tab w:val="left" w:pos="2920"/>
          <w:tab w:val="left" w:pos="4380"/>
          <w:tab w:val="left" w:pos="5840"/>
          <w:tab w:val="left" w:pos="7300"/>
          <w:tab w:val="left" w:pos="8760"/>
        </w:tabs>
        <w:rPr>
          <w:sz w:val="24"/>
          <w:szCs w:val="24"/>
        </w:rPr>
      </w:pPr>
      <w:r>
        <w:rPr>
          <w:sz w:val="24"/>
          <w:szCs w:val="24"/>
        </w:rPr>
        <w:t>Monthly through 3-4</w:t>
      </w:r>
      <w:r w:rsidRPr="00B572A9">
        <w:rPr>
          <w:sz w:val="24"/>
          <w:szCs w:val="24"/>
          <w:vertAlign w:val="superscript"/>
        </w:rPr>
        <w:t>th</w:t>
      </w:r>
      <w:r>
        <w:rPr>
          <w:sz w:val="24"/>
          <w:szCs w:val="24"/>
        </w:rPr>
        <w:t xml:space="preserve"> year: Attend global health didactics / journal club as available. </w:t>
      </w:r>
    </w:p>
    <w:p w14:paraId="2D40FF00" w14:textId="77777777" w:rsidR="00B572A9" w:rsidRDefault="00B572A9">
      <w:pPr>
        <w:pStyle w:val="Default"/>
        <w:tabs>
          <w:tab w:val="left" w:pos="1460"/>
          <w:tab w:val="left" w:pos="2920"/>
          <w:tab w:val="left" w:pos="4380"/>
          <w:tab w:val="left" w:pos="5840"/>
          <w:tab w:val="left" w:pos="7300"/>
          <w:tab w:val="left" w:pos="8760"/>
        </w:tabs>
        <w:rPr>
          <w:sz w:val="24"/>
          <w:szCs w:val="24"/>
        </w:rPr>
      </w:pPr>
    </w:p>
    <w:p w14:paraId="35875D57" w14:textId="5E1D4C72" w:rsidR="00B572A9" w:rsidRDefault="00B572A9">
      <w:pPr>
        <w:pStyle w:val="Default"/>
        <w:tabs>
          <w:tab w:val="left" w:pos="1460"/>
          <w:tab w:val="left" w:pos="2920"/>
          <w:tab w:val="left" w:pos="4380"/>
          <w:tab w:val="left" w:pos="5840"/>
          <w:tab w:val="left" w:pos="7300"/>
          <w:tab w:val="left" w:pos="8760"/>
        </w:tabs>
        <w:rPr>
          <w:sz w:val="24"/>
          <w:szCs w:val="24"/>
        </w:rPr>
      </w:pPr>
      <w:r>
        <w:rPr>
          <w:sz w:val="24"/>
          <w:szCs w:val="24"/>
        </w:rPr>
        <w:t xml:space="preserve">Fourth year: At least one month of elective time spent at international or domestic global health site. </w:t>
      </w:r>
    </w:p>
    <w:p w14:paraId="2514A7E0" w14:textId="77777777" w:rsidR="00B572A9" w:rsidRDefault="00B572A9">
      <w:pPr>
        <w:pStyle w:val="Default"/>
        <w:tabs>
          <w:tab w:val="left" w:pos="1460"/>
          <w:tab w:val="left" w:pos="2920"/>
          <w:tab w:val="left" w:pos="4380"/>
          <w:tab w:val="left" w:pos="5840"/>
          <w:tab w:val="left" w:pos="7300"/>
          <w:tab w:val="left" w:pos="8760"/>
        </w:tabs>
        <w:rPr>
          <w:sz w:val="24"/>
          <w:szCs w:val="24"/>
        </w:rPr>
      </w:pPr>
    </w:p>
    <w:p w14:paraId="0112F365" w14:textId="4B8C50CD" w:rsidR="00B572A9" w:rsidRDefault="00B572A9">
      <w:pPr>
        <w:pStyle w:val="Default"/>
        <w:tabs>
          <w:tab w:val="left" w:pos="1460"/>
          <w:tab w:val="left" w:pos="2920"/>
          <w:tab w:val="left" w:pos="4380"/>
          <w:tab w:val="left" w:pos="5840"/>
          <w:tab w:val="left" w:pos="7300"/>
          <w:tab w:val="left" w:pos="8760"/>
        </w:tabs>
        <w:rPr>
          <w:sz w:val="24"/>
          <w:szCs w:val="24"/>
        </w:rPr>
      </w:pPr>
      <w:r>
        <w:rPr>
          <w:sz w:val="24"/>
          <w:szCs w:val="24"/>
        </w:rPr>
        <w:t>April of 4</w:t>
      </w:r>
      <w:r w:rsidRPr="00B572A9">
        <w:rPr>
          <w:sz w:val="24"/>
          <w:szCs w:val="24"/>
          <w:vertAlign w:val="superscript"/>
        </w:rPr>
        <w:t>th</w:t>
      </w:r>
      <w:r>
        <w:rPr>
          <w:sz w:val="24"/>
          <w:szCs w:val="24"/>
        </w:rPr>
        <w:t xml:space="preserve"> year: Completion of project and manuscript</w:t>
      </w:r>
    </w:p>
    <w:p w14:paraId="4F1009D6" w14:textId="77777777" w:rsidR="00B572A9" w:rsidRDefault="00B572A9">
      <w:pPr>
        <w:pStyle w:val="Default"/>
        <w:tabs>
          <w:tab w:val="left" w:pos="1460"/>
          <w:tab w:val="left" w:pos="2920"/>
          <w:tab w:val="left" w:pos="4380"/>
          <w:tab w:val="left" w:pos="5840"/>
          <w:tab w:val="left" w:pos="7300"/>
          <w:tab w:val="left" w:pos="8760"/>
        </w:tabs>
        <w:rPr>
          <w:sz w:val="24"/>
          <w:szCs w:val="24"/>
        </w:rPr>
      </w:pPr>
    </w:p>
    <w:p w14:paraId="14A5A1DF" w14:textId="72FFFC44" w:rsidR="00B572A9" w:rsidRDefault="00B572A9">
      <w:pPr>
        <w:pStyle w:val="Default"/>
        <w:tabs>
          <w:tab w:val="left" w:pos="1460"/>
          <w:tab w:val="left" w:pos="2920"/>
          <w:tab w:val="left" w:pos="4380"/>
          <w:tab w:val="left" w:pos="5840"/>
          <w:tab w:val="left" w:pos="7300"/>
          <w:tab w:val="left" w:pos="8760"/>
        </w:tabs>
        <w:rPr>
          <w:sz w:val="24"/>
          <w:szCs w:val="24"/>
        </w:rPr>
      </w:pPr>
      <w:r>
        <w:rPr>
          <w:sz w:val="24"/>
          <w:szCs w:val="24"/>
        </w:rPr>
        <w:t>June 4</w:t>
      </w:r>
      <w:r w:rsidRPr="00B572A9">
        <w:rPr>
          <w:sz w:val="24"/>
          <w:szCs w:val="24"/>
          <w:vertAlign w:val="superscript"/>
        </w:rPr>
        <w:t>th</w:t>
      </w:r>
      <w:r>
        <w:rPr>
          <w:sz w:val="24"/>
          <w:szCs w:val="24"/>
        </w:rPr>
        <w:t xml:space="preserve"> year: Senior Night presentation</w:t>
      </w:r>
    </w:p>
    <w:p w14:paraId="78F8A4F2" w14:textId="77777777" w:rsidR="00E3464B" w:rsidRDefault="00E3464B">
      <w:pPr>
        <w:pStyle w:val="Default"/>
        <w:tabs>
          <w:tab w:val="left" w:pos="1460"/>
          <w:tab w:val="left" w:pos="2920"/>
          <w:tab w:val="left" w:pos="4380"/>
          <w:tab w:val="left" w:pos="5840"/>
          <w:tab w:val="left" w:pos="7300"/>
          <w:tab w:val="left" w:pos="8760"/>
        </w:tabs>
        <w:rPr>
          <w:sz w:val="24"/>
          <w:szCs w:val="24"/>
        </w:rPr>
      </w:pPr>
    </w:p>
    <w:p w14:paraId="6104A4C8" w14:textId="77777777" w:rsidR="00B572A9" w:rsidRDefault="00B572A9">
      <w:pPr>
        <w:pStyle w:val="Default"/>
        <w:tabs>
          <w:tab w:val="left" w:pos="1460"/>
          <w:tab w:val="left" w:pos="2920"/>
          <w:tab w:val="left" w:pos="4380"/>
          <w:tab w:val="left" w:pos="5840"/>
          <w:tab w:val="left" w:pos="7300"/>
          <w:tab w:val="left" w:pos="8760"/>
        </w:tabs>
        <w:rPr>
          <w:sz w:val="24"/>
          <w:szCs w:val="24"/>
        </w:rPr>
      </w:pPr>
    </w:p>
    <w:p w14:paraId="23DCCB40" w14:textId="77777777" w:rsidR="00515DC5" w:rsidRDefault="00515DC5">
      <w:pPr>
        <w:pStyle w:val="Default"/>
        <w:tabs>
          <w:tab w:val="left" w:pos="1460"/>
          <w:tab w:val="left" w:pos="2920"/>
          <w:tab w:val="left" w:pos="4380"/>
          <w:tab w:val="left" w:pos="5840"/>
          <w:tab w:val="left" w:pos="7300"/>
          <w:tab w:val="left" w:pos="8760"/>
        </w:tabs>
        <w:rPr>
          <w:sz w:val="24"/>
          <w:szCs w:val="24"/>
        </w:rPr>
      </w:pPr>
    </w:p>
    <w:p w14:paraId="7A189A9F" w14:textId="439B0503" w:rsidR="00226EC4" w:rsidRPr="00226EC4" w:rsidRDefault="00226EC4">
      <w:pPr>
        <w:pStyle w:val="Default"/>
        <w:tabs>
          <w:tab w:val="left" w:pos="1460"/>
          <w:tab w:val="left" w:pos="2920"/>
          <w:tab w:val="left" w:pos="4380"/>
          <w:tab w:val="left" w:pos="5840"/>
          <w:tab w:val="left" w:pos="7300"/>
          <w:tab w:val="left" w:pos="8760"/>
        </w:tabs>
        <w:rPr>
          <w:b/>
          <w:sz w:val="24"/>
          <w:szCs w:val="24"/>
        </w:rPr>
      </w:pPr>
      <w:r w:rsidRPr="00226EC4">
        <w:rPr>
          <w:b/>
          <w:sz w:val="24"/>
          <w:szCs w:val="24"/>
        </w:rPr>
        <w:lastRenderedPageBreak/>
        <w:t>General Topics to be Covered</w:t>
      </w:r>
      <w:r>
        <w:rPr>
          <w:b/>
          <w:sz w:val="24"/>
          <w:szCs w:val="24"/>
        </w:rPr>
        <w:t xml:space="preserve"> through Track Experience</w:t>
      </w:r>
      <w:r w:rsidRPr="00226EC4">
        <w:rPr>
          <w:b/>
          <w:sz w:val="24"/>
          <w:szCs w:val="24"/>
        </w:rPr>
        <w:t xml:space="preserve">: </w:t>
      </w:r>
    </w:p>
    <w:p w14:paraId="4E69B7D4" w14:textId="77777777" w:rsidR="000A1E74" w:rsidRDefault="000A1E74">
      <w:pPr>
        <w:pStyle w:val="Default"/>
        <w:tabs>
          <w:tab w:val="left" w:pos="1460"/>
          <w:tab w:val="left" w:pos="2920"/>
          <w:tab w:val="left" w:pos="4380"/>
          <w:tab w:val="left" w:pos="5840"/>
          <w:tab w:val="left" w:pos="7300"/>
          <w:tab w:val="left" w:pos="8760"/>
        </w:tabs>
      </w:pPr>
    </w:p>
    <w:p w14:paraId="7733A713" w14:textId="00C91FBD"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 Principles, History and Trends of Global</w:t>
      </w:r>
      <w:r>
        <w:rPr>
          <w:sz w:val="24"/>
          <w:szCs w:val="24"/>
        </w:rPr>
        <w:t xml:space="preserve"> </w:t>
      </w:r>
      <w:r w:rsidRPr="00226EC4">
        <w:rPr>
          <w:sz w:val="24"/>
          <w:szCs w:val="24"/>
        </w:rPr>
        <w:t>Health/Public Health</w:t>
      </w:r>
    </w:p>
    <w:p w14:paraId="139D6DEE" w14:textId="77777777"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2. Global Burden of Disease</w:t>
      </w:r>
    </w:p>
    <w:p w14:paraId="1CC6A54F" w14:textId="5BE63DE6"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3. The Scie</w:t>
      </w:r>
      <w:r>
        <w:rPr>
          <w:sz w:val="24"/>
          <w:szCs w:val="24"/>
        </w:rPr>
        <w:t xml:space="preserve">nce and Economics of Global and </w:t>
      </w:r>
      <w:r w:rsidRPr="00226EC4">
        <w:rPr>
          <w:sz w:val="24"/>
          <w:szCs w:val="24"/>
        </w:rPr>
        <w:t>Public Health</w:t>
      </w:r>
    </w:p>
    <w:p w14:paraId="764750B8" w14:textId="53A429D9"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4. Socioeconomic and political determinants of</w:t>
      </w:r>
      <w:r>
        <w:rPr>
          <w:sz w:val="24"/>
          <w:szCs w:val="24"/>
        </w:rPr>
        <w:t xml:space="preserve"> </w:t>
      </w:r>
      <w:r w:rsidRPr="00226EC4">
        <w:rPr>
          <w:sz w:val="24"/>
          <w:szCs w:val="24"/>
        </w:rPr>
        <w:t>health and disease</w:t>
      </w:r>
    </w:p>
    <w:p w14:paraId="28F09111" w14:textId="77777777"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5. Global Fund Diseases (Malaria, TB, HIV)</w:t>
      </w:r>
    </w:p>
    <w:p w14:paraId="2FF9F425" w14:textId="77777777"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6. Nutrition and Malnutrition</w:t>
      </w:r>
    </w:p>
    <w:p w14:paraId="23180769" w14:textId="77777777"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7. Injuries and Surgical Issues in Global Health</w:t>
      </w:r>
    </w:p>
    <w:p w14:paraId="3265A724" w14:textId="6F60CB71" w:rsidR="00226EC4" w:rsidRPr="00226EC4" w:rsidRDefault="00226EC4" w:rsidP="00226EC4">
      <w:pPr>
        <w:pStyle w:val="Default"/>
        <w:tabs>
          <w:tab w:val="left" w:pos="1460"/>
          <w:tab w:val="left" w:pos="5840"/>
          <w:tab w:val="left" w:pos="7300"/>
          <w:tab w:val="left" w:pos="8760"/>
        </w:tabs>
        <w:rPr>
          <w:sz w:val="24"/>
          <w:szCs w:val="24"/>
        </w:rPr>
      </w:pPr>
      <w:r w:rsidRPr="00226EC4">
        <w:rPr>
          <w:sz w:val="24"/>
          <w:szCs w:val="24"/>
        </w:rPr>
        <w:t>8. Non</w:t>
      </w:r>
      <w:r>
        <w:rPr>
          <w:sz w:val="24"/>
          <w:szCs w:val="24"/>
        </w:rPr>
        <w:t>-</w:t>
      </w:r>
      <w:r w:rsidRPr="00226EC4">
        <w:rPr>
          <w:sz w:val="24"/>
          <w:szCs w:val="24"/>
        </w:rPr>
        <w:t>Commu</w:t>
      </w:r>
      <w:r>
        <w:rPr>
          <w:sz w:val="24"/>
          <w:szCs w:val="24"/>
        </w:rPr>
        <w:t xml:space="preserve">nicable Diseases, Mental Health </w:t>
      </w:r>
      <w:r w:rsidRPr="00226EC4">
        <w:rPr>
          <w:sz w:val="24"/>
          <w:szCs w:val="24"/>
        </w:rPr>
        <w:t>and Aging Populations</w:t>
      </w:r>
      <w:r w:rsidRPr="00226EC4">
        <w:rPr>
          <w:sz w:val="24"/>
          <w:szCs w:val="24"/>
        </w:rPr>
        <w:tab/>
      </w:r>
    </w:p>
    <w:p w14:paraId="59FAD241" w14:textId="40FECB70"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9. Immigrant and Refugee Health, Human</w:t>
      </w:r>
      <w:r>
        <w:rPr>
          <w:sz w:val="24"/>
          <w:szCs w:val="24"/>
        </w:rPr>
        <w:t xml:space="preserve"> </w:t>
      </w:r>
      <w:r w:rsidRPr="00226EC4">
        <w:rPr>
          <w:sz w:val="24"/>
          <w:szCs w:val="24"/>
        </w:rPr>
        <w:t>Trafficking</w:t>
      </w:r>
    </w:p>
    <w:p w14:paraId="0660E401" w14:textId="77777777"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10. Maternal and Child Health</w:t>
      </w:r>
    </w:p>
    <w:p w14:paraId="7EF61172" w14:textId="6645F4CD"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11. Clinical re</w:t>
      </w:r>
      <w:r>
        <w:rPr>
          <w:sz w:val="24"/>
          <w:szCs w:val="24"/>
        </w:rPr>
        <w:t xml:space="preserve">sponse to Natural Disasters and </w:t>
      </w:r>
      <w:r w:rsidRPr="00226EC4">
        <w:rPr>
          <w:sz w:val="24"/>
          <w:szCs w:val="24"/>
        </w:rPr>
        <w:t>Complex Humanitarian Disasters</w:t>
      </w:r>
    </w:p>
    <w:p w14:paraId="70392644" w14:textId="77777777" w:rsid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12. Education and Careers in Global Health</w:t>
      </w:r>
    </w:p>
    <w:p w14:paraId="2F2E578B" w14:textId="5B7DF038"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13. International Organizations and their roles</w:t>
      </w:r>
    </w:p>
    <w:p w14:paraId="1868F7E4" w14:textId="7A24C654"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14. Ethics of Global Health</w:t>
      </w:r>
      <w:r>
        <w:rPr>
          <w:sz w:val="24"/>
          <w:szCs w:val="24"/>
        </w:rPr>
        <w:t xml:space="preserve"> </w:t>
      </w:r>
      <w:r w:rsidRPr="00226EC4">
        <w:rPr>
          <w:sz w:val="24"/>
          <w:szCs w:val="24"/>
        </w:rPr>
        <w:t>15. Emerging Infectious Diseases and</w:t>
      </w:r>
    </w:p>
    <w:p w14:paraId="0DFAACDD" w14:textId="77777777"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Pandemics</w:t>
      </w:r>
    </w:p>
    <w:p w14:paraId="64C65540" w14:textId="77777777"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16. Travel and Tropical Medicine</w:t>
      </w:r>
    </w:p>
    <w:p w14:paraId="43EEEF0C" w14:textId="5A3BCF70"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17. Progr</w:t>
      </w:r>
      <w:r>
        <w:rPr>
          <w:sz w:val="24"/>
          <w:szCs w:val="24"/>
        </w:rPr>
        <w:t xml:space="preserve">am Development, Implementation, </w:t>
      </w:r>
      <w:r w:rsidRPr="00226EC4">
        <w:rPr>
          <w:sz w:val="24"/>
          <w:szCs w:val="24"/>
        </w:rPr>
        <w:t>Management and Evaluation</w:t>
      </w:r>
    </w:p>
    <w:p w14:paraId="2D1C140A" w14:textId="40556CB0" w:rsidR="00226EC4" w:rsidRPr="00226EC4" w:rsidRDefault="00226EC4" w:rsidP="00226EC4">
      <w:pPr>
        <w:pStyle w:val="Default"/>
        <w:tabs>
          <w:tab w:val="left" w:pos="1460"/>
          <w:tab w:val="left" w:pos="2920"/>
          <w:tab w:val="left" w:pos="4380"/>
          <w:tab w:val="left" w:pos="5840"/>
          <w:tab w:val="left" w:pos="7300"/>
          <w:tab w:val="left" w:pos="8760"/>
        </w:tabs>
        <w:rPr>
          <w:sz w:val="24"/>
          <w:szCs w:val="24"/>
        </w:rPr>
      </w:pPr>
      <w:r w:rsidRPr="00226EC4">
        <w:rPr>
          <w:sz w:val="24"/>
          <w:szCs w:val="24"/>
        </w:rPr>
        <w:t>18. Health Systems and Workforce</w:t>
      </w:r>
    </w:p>
    <w:p w14:paraId="5AAB34B4" w14:textId="7511B6B4" w:rsidR="00226EC4" w:rsidRPr="00226EC4" w:rsidRDefault="00226EC4">
      <w:pPr>
        <w:pStyle w:val="Default"/>
        <w:tabs>
          <w:tab w:val="left" w:pos="1460"/>
          <w:tab w:val="left" w:pos="2920"/>
          <w:tab w:val="left" w:pos="4380"/>
          <w:tab w:val="left" w:pos="5840"/>
          <w:tab w:val="left" w:pos="7300"/>
          <w:tab w:val="left" w:pos="8760"/>
        </w:tabs>
        <w:rPr>
          <w:sz w:val="24"/>
          <w:szCs w:val="24"/>
        </w:rPr>
      </w:pPr>
      <w:r w:rsidRPr="00226EC4">
        <w:rPr>
          <w:sz w:val="24"/>
          <w:szCs w:val="24"/>
        </w:rPr>
        <w:tab/>
      </w:r>
    </w:p>
    <w:sectPr w:rsidR="00226EC4" w:rsidRPr="00226EC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8E00" w14:textId="77777777" w:rsidR="00176952" w:rsidRDefault="00176952">
      <w:r>
        <w:separator/>
      </w:r>
    </w:p>
  </w:endnote>
  <w:endnote w:type="continuationSeparator" w:id="0">
    <w:p w14:paraId="5C75D928" w14:textId="77777777" w:rsidR="00176952" w:rsidRDefault="0017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0D0E" w14:textId="77777777" w:rsidR="000A1E74" w:rsidRDefault="000A1E7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5C04" w14:textId="77777777" w:rsidR="00176952" w:rsidRDefault="00176952">
      <w:r>
        <w:separator/>
      </w:r>
    </w:p>
  </w:footnote>
  <w:footnote w:type="continuationSeparator" w:id="0">
    <w:p w14:paraId="5F7227A5" w14:textId="77777777" w:rsidR="00176952" w:rsidRDefault="00176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8B34" w14:textId="77777777" w:rsidR="000A1E74" w:rsidRDefault="000A1E7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02C2B"/>
    <w:multiLevelType w:val="hybridMultilevel"/>
    <w:tmpl w:val="0C7C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741A0"/>
    <w:multiLevelType w:val="hybridMultilevel"/>
    <w:tmpl w:val="83CCB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74"/>
    <w:rsid w:val="00007353"/>
    <w:rsid w:val="000A1E74"/>
    <w:rsid w:val="000D6D83"/>
    <w:rsid w:val="00176952"/>
    <w:rsid w:val="00226EC4"/>
    <w:rsid w:val="00343659"/>
    <w:rsid w:val="00515DC5"/>
    <w:rsid w:val="00564F1B"/>
    <w:rsid w:val="00706221"/>
    <w:rsid w:val="00747EAF"/>
    <w:rsid w:val="00A65F29"/>
    <w:rsid w:val="00AE2E4A"/>
    <w:rsid w:val="00B572A9"/>
    <w:rsid w:val="00C455DE"/>
    <w:rsid w:val="00D42851"/>
    <w:rsid w:val="00D841D4"/>
    <w:rsid w:val="00E04D2F"/>
    <w:rsid w:val="00E3464B"/>
    <w:rsid w:val="00ED0295"/>
    <w:rsid w:val="00FA0B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708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652</Words>
  <Characters>3718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McVane</cp:lastModifiedBy>
  <cp:revision>4</cp:revision>
  <dcterms:created xsi:type="dcterms:W3CDTF">2018-03-28T21:35:00Z</dcterms:created>
  <dcterms:modified xsi:type="dcterms:W3CDTF">2018-04-17T20:45:00Z</dcterms:modified>
</cp:coreProperties>
</file>